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9707" w14:textId="5E4EFAFB" w:rsidR="001008CD" w:rsidRPr="001008CD" w:rsidRDefault="001008CD" w:rsidP="001008CD">
      <w:pPr>
        <w:widowControl w:val="0"/>
        <w:spacing w:after="0" w:line="240" w:lineRule="auto"/>
        <w:ind w:left="360"/>
        <w:jc w:val="right"/>
        <w:rPr>
          <w:rFonts w:ascii="Arial" w:eastAsia="Times New Roman" w:hAnsi="Arial" w:cs="Arial"/>
          <w:b/>
          <w:lang w:eastAsia="ru-RU"/>
        </w:rPr>
      </w:pPr>
      <w:r w:rsidRPr="001008CD">
        <w:rPr>
          <w:rFonts w:ascii="Arial" w:eastAsia="Times New Roman" w:hAnsi="Arial" w:cs="Arial"/>
          <w:b/>
          <w:lang w:eastAsia="ru-RU"/>
        </w:rPr>
        <w:t>Приложение №1А</w:t>
      </w:r>
    </w:p>
    <w:p w14:paraId="1F8CB9F7" w14:textId="77777777" w:rsidR="001008CD" w:rsidRPr="001008CD" w:rsidRDefault="001008CD" w:rsidP="001008C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008CD">
        <w:rPr>
          <w:rFonts w:ascii="Arial" w:eastAsia="Times New Roman" w:hAnsi="Arial" w:cs="Arial"/>
          <w:sz w:val="18"/>
          <w:szCs w:val="18"/>
          <w:lang w:eastAsia="ru-RU"/>
        </w:rPr>
        <w:t xml:space="preserve">к Процедуре по работе с банковскими счетами, вкладами (депозитами) и </w:t>
      </w:r>
    </w:p>
    <w:p w14:paraId="74C70B13" w14:textId="16FF51F1" w:rsidR="001008CD" w:rsidRPr="001008CD" w:rsidRDefault="001008CD" w:rsidP="001008CD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1008CD">
        <w:rPr>
          <w:rFonts w:ascii="Arial" w:eastAsia="Times New Roman" w:hAnsi="Arial" w:cs="Arial"/>
          <w:sz w:val="18"/>
          <w:szCs w:val="18"/>
          <w:lang w:eastAsia="ru-RU"/>
        </w:rPr>
        <w:t>операциям по ним в ОАО «ЕСБ»</w:t>
      </w:r>
    </w:p>
    <w:p w14:paraId="59062026" w14:textId="77777777" w:rsidR="001008CD" w:rsidRPr="001008CD" w:rsidRDefault="001008CD" w:rsidP="001008CD">
      <w:pPr>
        <w:widowControl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</w:p>
    <w:p w14:paraId="170A2B3F" w14:textId="2CF1F30E" w:rsidR="001008CD" w:rsidRPr="001008CD" w:rsidRDefault="001008CD" w:rsidP="001008CD">
      <w:pPr>
        <w:widowControl w:val="0"/>
        <w:spacing w:after="0" w:line="240" w:lineRule="auto"/>
        <w:ind w:left="360"/>
        <w:jc w:val="center"/>
        <w:rPr>
          <w:rFonts w:ascii="Arial" w:eastAsia="Times New Roman" w:hAnsi="Arial" w:cs="Arial"/>
          <w:lang w:eastAsia="ru-RU"/>
        </w:rPr>
      </w:pPr>
      <w:r w:rsidRPr="001008CD">
        <w:rPr>
          <w:rFonts w:ascii="Arial" w:eastAsia="Times New Roman" w:hAnsi="Arial" w:cs="Arial"/>
          <w:b/>
          <w:lang w:eastAsia="ru-RU"/>
        </w:rPr>
        <w:t xml:space="preserve">Список документов для открытия счета </w:t>
      </w:r>
    </w:p>
    <w:p w14:paraId="7C29BCFD" w14:textId="4AA93FA9" w:rsidR="001008CD" w:rsidRPr="001008CD" w:rsidRDefault="001008CD" w:rsidP="001008CD">
      <w:pPr>
        <w:widowControl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  <w:r w:rsidRPr="001008CD">
        <w:rPr>
          <w:rFonts w:ascii="Arial" w:eastAsia="Times New Roman" w:hAnsi="Arial" w:cs="Arial"/>
          <w:b/>
          <w:lang w:eastAsia="ru-RU"/>
        </w:rPr>
        <w:t>юридическому лицу</w:t>
      </w:r>
      <w:r w:rsidR="00AC787D">
        <w:rPr>
          <w:rFonts w:ascii="Arial" w:eastAsia="Times New Roman" w:hAnsi="Arial" w:cs="Arial"/>
          <w:b/>
          <w:lang w:eastAsia="ru-RU"/>
        </w:rPr>
        <w:t xml:space="preserve"> </w:t>
      </w:r>
      <w:r w:rsidRPr="001008CD">
        <w:rPr>
          <w:rFonts w:ascii="Arial" w:eastAsia="Times New Roman" w:hAnsi="Arial" w:cs="Arial"/>
          <w:b/>
          <w:lang w:eastAsia="ru-RU"/>
        </w:rPr>
        <w:t>– резиденту Кыргызской Республики</w:t>
      </w:r>
    </w:p>
    <w:p w14:paraId="5BF74D76" w14:textId="77777777" w:rsidR="001008CD" w:rsidRPr="001008CD" w:rsidRDefault="001008CD" w:rsidP="001008CD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5EC4E1F2" w14:textId="376F9926" w:rsidR="001008CD" w:rsidRPr="001008CD" w:rsidRDefault="001008CD" w:rsidP="001008CD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>Заявление на открытие расчетного счета, подписанное руководителем исполнительного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органа или органа, ответственного за текущее управление и Главным бухгалтером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юридического лица и заверенное печатью юридического лица;</w:t>
      </w:r>
    </w:p>
    <w:p w14:paraId="6F9E1B60" w14:textId="28ABC166" w:rsidR="001008CD" w:rsidRPr="001008CD" w:rsidRDefault="001008CD" w:rsidP="001008CD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 xml:space="preserve"> Свидетельство или справка о государственной регистрации (перерегистрации)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юридического лица в Министерстве юстиции Кыргызской Республики. Документы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должны быть представлены в одной из следующих форм: а) в оригинале, с которого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сотрудник Банка должен снять копию с отметкой о сверке с оригиналом б) в копии,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заверенной нотариально или печатью юридического лица и подписью руководителя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юридического лица в) либо в форме электронного документа (через информационные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системы соответствующих государственных органов КР);</w:t>
      </w:r>
    </w:p>
    <w:p w14:paraId="1237E88E" w14:textId="5BBA04DE" w:rsidR="001008CD" w:rsidRPr="001008CD" w:rsidRDefault="001008CD" w:rsidP="001008CD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 xml:space="preserve"> Юридическим лицам, зарегистрированным в СЭЗ, дополнительно необходимо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представить документ, подтверждающий регистрацию юридического лица в органах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статистики Кыргызской Республики (свидетельство, удостоверяющее учетную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регистрацию юридического лица в качестве субъекта СЭЗ);</w:t>
      </w:r>
    </w:p>
    <w:p w14:paraId="67182642" w14:textId="684BBC10" w:rsidR="001008CD" w:rsidRPr="001008CD" w:rsidRDefault="001008CD" w:rsidP="001008CD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 xml:space="preserve"> Копию учредительных документов в зависимости от организационной правовой формы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организации (Учредительные документы: Устав, Решение, Учредительный договор, выписка из реестра акционеров для АО при наличии), с изменениями и дополнениями,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заверенных нотариально или печатью юридического лица и подписью руководителя в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случае, когда в соответствии с законодательством страны происхождения невозможно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нотариальное заверение;</w:t>
      </w:r>
    </w:p>
    <w:p w14:paraId="16224D1D" w14:textId="5520EE4F" w:rsidR="001008CD" w:rsidRDefault="001008CD" w:rsidP="001008CD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 xml:space="preserve"> В случаях осуществления юридическим лицом деятельности, подлежащей обязательному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 xml:space="preserve">лицензированию в соответствии с законодательством страны происхождения </w:t>
      </w:r>
      <w:r>
        <w:rPr>
          <w:rFonts w:ascii="Arial" w:hAnsi="Arial" w:cs="Arial"/>
        </w:rPr>
        <w:t>–</w:t>
      </w:r>
      <w:r w:rsidRPr="001008CD">
        <w:rPr>
          <w:rFonts w:ascii="Arial" w:hAnsi="Arial" w:cs="Arial"/>
        </w:rPr>
        <w:t xml:space="preserve"> заверенную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в установленном порядке копию лицензии;</w:t>
      </w:r>
    </w:p>
    <w:p w14:paraId="13720286" w14:textId="0D5AA9D2" w:rsidR="001008CD" w:rsidRDefault="001008CD" w:rsidP="001008CD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>Нотариально заверенная карточка с образцом подписи уполномоченных лиц Клиента и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оттиска печати Клиента;</w:t>
      </w:r>
    </w:p>
    <w:p w14:paraId="7260FCE8" w14:textId="52D46E55" w:rsidR="001008CD" w:rsidRDefault="001008CD" w:rsidP="001008CD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>Копии документов, подтверждающие полномочия юридического лица, указанных в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карточке, на распоряжение денежными средствами, находящимися на счете (протокол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собрания учредителей или акционеров об избрании руководителя юридического лица, так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и решение учредителей или акционеров о назначении руководителя юридического лица);</w:t>
      </w:r>
    </w:p>
    <w:p w14:paraId="38C333EC" w14:textId="5B64963B" w:rsidR="001008CD" w:rsidRDefault="001008CD" w:rsidP="001008CD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>Копии документов, удостоверяющих личность клиента (предоставляется для ознакомления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оригинал на бумажном носителе, с которого снята копия, или документ в цифровом формате,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полученный из государственных информационных систем (учредителей и лиц, указанных в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карточках образцов подписей, а также доверенных лиц);</w:t>
      </w:r>
    </w:p>
    <w:p w14:paraId="33ABB489" w14:textId="2D21759E" w:rsidR="001008CD" w:rsidRDefault="001008CD" w:rsidP="001008CD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>Анкета клиента - юридического лица;</w:t>
      </w:r>
    </w:p>
    <w:p w14:paraId="5D39B067" w14:textId="3709F713" w:rsidR="001008CD" w:rsidRDefault="001008CD" w:rsidP="001008CD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>Анкета ПДЛ при наличии;</w:t>
      </w:r>
    </w:p>
    <w:p w14:paraId="093147F2" w14:textId="6C5E69A3" w:rsidR="001008CD" w:rsidRDefault="001008CD" w:rsidP="001008CD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>Анкета бенефициарного владельца;</w:t>
      </w:r>
    </w:p>
    <w:p w14:paraId="2121A8C5" w14:textId="71EC152F" w:rsidR="001008CD" w:rsidRPr="001008CD" w:rsidRDefault="001008CD" w:rsidP="001008CD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>Филиалам и представительствам юридических лиц (резидентов и нерезидентов),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осуществляющим экономическую деятельность в Кыргызской Республике, для открытия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банковского счета по договору банковского вклада (депозита), помимо документов,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указанных в пункте 43 настоящей Инструкции, дополнительно необходимо представить в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банк:</w:t>
      </w:r>
    </w:p>
    <w:p w14:paraId="23545E1E" w14:textId="5BB6B069" w:rsidR="001008CD" w:rsidRPr="001008CD" w:rsidRDefault="001008CD" w:rsidP="001008CD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284" w:firstLine="0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>копию учредительных документов головной организации, с изменениями и</w:t>
      </w:r>
    </w:p>
    <w:p w14:paraId="795DA78F" w14:textId="073DB0F1" w:rsidR="001008CD" w:rsidRPr="001008CD" w:rsidRDefault="001008CD" w:rsidP="00104039">
      <w:pPr>
        <w:tabs>
          <w:tab w:val="left" w:pos="426"/>
        </w:tabs>
        <w:spacing w:after="0"/>
        <w:ind w:left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lastRenderedPageBreak/>
        <w:t>дополнениями, заверенную нотариально или печатью юридического лица и</w:t>
      </w:r>
      <w:r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подписью руководителя в случае, когда в соответствии с законодательством страны</w:t>
      </w:r>
      <w:r w:rsidR="00104039"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происхождения невозможно нотариальное заверение;</w:t>
      </w:r>
    </w:p>
    <w:p w14:paraId="18F220B9" w14:textId="41A0352B" w:rsidR="001008CD" w:rsidRPr="001008CD" w:rsidRDefault="001008CD" w:rsidP="001008CD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284" w:firstLine="0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>копию документа с изменениями и дополнениями, на основании которого</w:t>
      </w:r>
    </w:p>
    <w:p w14:paraId="63EE80CE" w14:textId="3A85E151" w:rsidR="001008CD" w:rsidRPr="001008CD" w:rsidRDefault="001008CD" w:rsidP="00104039">
      <w:pPr>
        <w:tabs>
          <w:tab w:val="left" w:pos="426"/>
        </w:tabs>
        <w:spacing w:after="0"/>
        <w:ind w:left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>подразделение осуществляет свою деятельность (например, Положение о филиале и</w:t>
      </w:r>
      <w:r w:rsidR="00104039"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т.п.), заверенную нотариально или печатью филиала/представительства и подписью</w:t>
      </w:r>
      <w:r w:rsidR="00104039"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руководителя в случае, когда в соответствии с законодательством страны</w:t>
      </w:r>
      <w:r w:rsidR="00104039"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происхождения невозможно нотариальное заверение;</w:t>
      </w:r>
    </w:p>
    <w:p w14:paraId="4FD047A9" w14:textId="388014FE" w:rsidR="001008CD" w:rsidRPr="001008CD" w:rsidRDefault="001008CD" w:rsidP="001008CD">
      <w:pPr>
        <w:pStyle w:val="a7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284" w:firstLine="0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>документ с перечнем операций и официальным согласием от юридического лица на</w:t>
      </w:r>
    </w:p>
    <w:p w14:paraId="77BB2787" w14:textId="2884C7DA" w:rsidR="001008CD" w:rsidRPr="001008CD" w:rsidRDefault="001008CD" w:rsidP="00104039">
      <w:pPr>
        <w:tabs>
          <w:tab w:val="left" w:pos="426"/>
        </w:tabs>
        <w:spacing w:after="0"/>
        <w:ind w:left="284"/>
        <w:jc w:val="both"/>
        <w:rPr>
          <w:rFonts w:ascii="Arial" w:hAnsi="Arial" w:cs="Arial"/>
        </w:rPr>
      </w:pPr>
      <w:r w:rsidRPr="001008CD">
        <w:rPr>
          <w:rFonts w:ascii="Arial" w:hAnsi="Arial" w:cs="Arial"/>
        </w:rPr>
        <w:t>проведение этих операций, если это не отражено в положении о структурном</w:t>
      </w:r>
      <w:r w:rsidR="00104039"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подразделении и/или в доверенности, выданной руководителю структурного</w:t>
      </w:r>
      <w:r w:rsidR="00104039">
        <w:rPr>
          <w:rFonts w:ascii="Arial" w:hAnsi="Arial" w:cs="Arial"/>
        </w:rPr>
        <w:t xml:space="preserve"> </w:t>
      </w:r>
      <w:r w:rsidRPr="001008CD">
        <w:rPr>
          <w:rFonts w:ascii="Arial" w:hAnsi="Arial" w:cs="Arial"/>
        </w:rPr>
        <w:t>подразделения.</w:t>
      </w:r>
    </w:p>
    <w:p w14:paraId="08BCC306" w14:textId="77777777" w:rsidR="00406CEA" w:rsidRDefault="00406CEA" w:rsidP="001008CD">
      <w:pPr>
        <w:tabs>
          <w:tab w:val="left" w:pos="426"/>
        </w:tabs>
        <w:ind w:left="284"/>
      </w:pPr>
    </w:p>
    <w:sectPr w:rsidR="00406CE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F741" w14:textId="77777777" w:rsidR="00EF72D9" w:rsidRDefault="00EF72D9" w:rsidP="001008CD">
      <w:pPr>
        <w:spacing w:after="0" w:line="240" w:lineRule="auto"/>
      </w:pPr>
      <w:r>
        <w:separator/>
      </w:r>
    </w:p>
  </w:endnote>
  <w:endnote w:type="continuationSeparator" w:id="0">
    <w:p w14:paraId="2101E0D8" w14:textId="77777777" w:rsidR="00EF72D9" w:rsidRDefault="00EF72D9" w:rsidP="0010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5438" w14:textId="77777777" w:rsidR="00EF72D9" w:rsidRDefault="00EF72D9" w:rsidP="001008CD">
      <w:pPr>
        <w:spacing w:after="0" w:line="240" w:lineRule="auto"/>
      </w:pPr>
      <w:r>
        <w:separator/>
      </w:r>
    </w:p>
  </w:footnote>
  <w:footnote w:type="continuationSeparator" w:id="0">
    <w:p w14:paraId="04E906F9" w14:textId="77777777" w:rsidR="00EF72D9" w:rsidRDefault="00EF72D9" w:rsidP="0010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6A4D" w14:textId="60DEEEC7" w:rsidR="001008CD" w:rsidRDefault="001008CD">
    <w:pPr>
      <w:pStyle w:val="a3"/>
    </w:pPr>
    <w:r w:rsidRPr="00745FEB">
      <w:rPr>
        <w:rFonts w:ascii="Arial" w:hAnsi="Arial" w:cs="Arial"/>
        <w:noProof/>
        <w:color w:val="17365D"/>
      </w:rPr>
      <w:drawing>
        <wp:inline distT="0" distB="0" distL="0" distR="0" wp14:anchorId="637B2893" wp14:editId="06D078E8">
          <wp:extent cx="1717040" cy="560070"/>
          <wp:effectExtent l="0" t="0" r="0" b="0"/>
          <wp:docPr id="1" name="Рисунок 1" descr="Копия мини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Копия мини лог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465"/>
    <w:multiLevelType w:val="hybridMultilevel"/>
    <w:tmpl w:val="4962C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648"/>
    <w:multiLevelType w:val="hybridMultilevel"/>
    <w:tmpl w:val="3B7C8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737F"/>
    <w:multiLevelType w:val="hybridMultilevel"/>
    <w:tmpl w:val="875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50FE1"/>
    <w:rsid w:val="001008CD"/>
    <w:rsid w:val="00104039"/>
    <w:rsid w:val="00406CEA"/>
    <w:rsid w:val="00912749"/>
    <w:rsid w:val="00AC787D"/>
    <w:rsid w:val="00E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604C"/>
  <w15:chartTrackingRefBased/>
  <w15:docId w15:val="{3E251C37-1730-416D-8DBA-14020A68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8CD"/>
  </w:style>
  <w:style w:type="paragraph" w:styleId="a5">
    <w:name w:val="footer"/>
    <w:basedOn w:val="a"/>
    <w:link w:val="a6"/>
    <w:uiPriority w:val="99"/>
    <w:unhideWhenUsed/>
    <w:rsid w:val="0010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8CD"/>
  </w:style>
  <w:style w:type="paragraph" w:styleId="a7">
    <w:name w:val="List Paragraph"/>
    <w:basedOn w:val="a"/>
    <w:uiPriority w:val="34"/>
    <w:qFormat/>
    <w:rsid w:val="00100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Бегайым Алмасбековна Жолдошова</dc:creator>
  <cp:keywords/>
  <dc:description/>
  <cp:lastModifiedBy>Бегайым Алмасбековна Жолдошова</cp:lastModifiedBy>
  <cp:revision>3</cp:revision>
  <dcterms:created xsi:type="dcterms:W3CDTF">2024-11-06T03:59:00Z</dcterms:created>
  <dcterms:modified xsi:type="dcterms:W3CDTF">2024-11-06T09:46:00Z</dcterms:modified>
</cp:coreProperties>
</file>